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81" w:rsidRDefault="003B6D81" w:rsidP="003B6D81">
      <w:pPr>
        <w:jc w:val="right"/>
        <w:rPr>
          <w:rFonts w:ascii="Cambria" w:hAnsi="Cambria"/>
          <w:i/>
          <w:sz w:val="24"/>
          <w:szCs w:val="24"/>
        </w:rPr>
      </w:pPr>
      <w:r w:rsidRPr="006D2252">
        <w:rPr>
          <w:rFonts w:ascii="Cambria" w:hAnsi="Cambria"/>
          <w:i/>
          <w:sz w:val="24"/>
          <w:szCs w:val="24"/>
        </w:rPr>
        <w:t>ZAŁĄCZNIK NR 3</w:t>
      </w:r>
    </w:p>
    <w:p w:rsidR="003B6D81" w:rsidRPr="00814C67" w:rsidRDefault="003B6D81" w:rsidP="003B6D81">
      <w:pPr>
        <w:rPr>
          <w:rFonts w:ascii="Cambria" w:hAnsi="Cambria"/>
          <w:sz w:val="24"/>
          <w:szCs w:val="24"/>
        </w:rPr>
      </w:pPr>
      <w:r w:rsidRPr="00814C67">
        <w:rPr>
          <w:rFonts w:ascii="Cambria" w:hAnsi="Cambria"/>
          <w:sz w:val="24"/>
          <w:szCs w:val="24"/>
        </w:rPr>
        <w:t>…………………………………….</w:t>
      </w:r>
    </w:p>
    <w:p w:rsidR="003B6D81" w:rsidRPr="00814C67" w:rsidRDefault="003B6D81" w:rsidP="003B6D81">
      <w:pPr>
        <w:rPr>
          <w:rFonts w:ascii="Cambria" w:hAnsi="Cambria"/>
          <w:i/>
          <w:sz w:val="24"/>
          <w:szCs w:val="24"/>
        </w:rPr>
      </w:pPr>
      <w:r w:rsidRPr="00814C67">
        <w:rPr>
          <w:rFonts w:ascii="Cambria" w:hAnsi="Cambria"/>
          <w:i/>
          <w:sz w:val="24"/>
          <w:szCs w:val="24"/>
        </w:rPr>
        <w:t>Pieczęć firmowa oferenta</w:t>
      </w:r>
    </w:p>
    <w:p w:rsidR="003B6D81" w:rsidRPr="006D2252" w:rsidRDefault="003B6D81" w:rsidP="003B6D81">
      <w:pPr>
        <w:jc w:val="center"/>
        <w:rPr>
          <w:rFonts w:ascii="Cambria" w:hAnsi="Cambria"/>
          <w:b/>
          <w:sz w:val="28"/>
          <w:szCs w:val="24"/>
        </w:rPr>
      </w:pPr>
      <w:r w:rsidRPr="006D2252">
        <w:rPr>
          <w:rFonts w:ascii="Cambria" w:hAnsi="Cambria"/>
          <w:b/>
          <w:sz w:val="28"/>
          <w:szCs w:val="24"/>
        </w:rPr>
        <w:t>FORMULARZ CENOWY OFERTY SPRZEDAŻY ENERGII ELEKTRYCZNEJ</w:t>
      </w:r>
    </w:p>
    <w:p w:rsidR="003B6D81" w:rsidRPr="00353763" w:rsidRDefault="003B6D81" w:rsidP="003B6D81">
      <w:pPr>
        <w:pBdr>
          <w:bottom w:val="single" w:sz="4" w:space="1" w:color="auto"/>
        </w:pBd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Sprzedaż</w:t>
      </w:r>
      <w:r w:rsidRPr="00547D48">
        <w:rPr>
          <w:rFonts w:ascii="Cambria" w:hAnsi="Cambria"/>
          <w:b/>
          <w:sz w:val="24"/>
          <w:szCs w:val="24"/>
        </w:rPr>
        <w:t xml:space="preserve"> energii elektrycznej</w:t>
      </w:r>
      <w:r>
        <w:rPr>
          <w:rFonts w:ascii="Cambria" w:hAnsi="Cambria"/>
          <w:b/>
          <w:sz w:val="24"/>
          <w:szCs w:val="24"/>
        </w:rPr>
        <w:t xml:space="preserve"> </w:t>
      </w:r>
      <w:r w:rsidRPr="00353763">
        <w:rPr>
          <w:rFonts w:ascii="Cambria" w:hAnsi="Cambria"/>
          <w:b/>
          <w:szCs w:val="24"/>
        </w:rPr>
        <w:t xml:space="preserve">– okres </w:t>
      </w:r>
      <w:r>
        <w:rPr>
          <w:rFonts w:ascii="Cambria" w:hAnsi="Cambria"/>
          <w:b/>
          <w:szCs w:val="24"/>
        </w:rPr>
        <w:t>od 1.01.</w:t>
      </w:r>
      <w:r w:rsidRPr="00353763">
        <w:rPr>
          <w:rFonts w:ascii="Cambria" w:hAnsi="Cambria"/>
          <w:b/>
          <w:szCs w:val="24"/>
        </w:rPr>
        <w:t>2015 - do 31</w:t>
      </w:r>
      <w:r>
        <w:rPr>
          <w:rFonts w:ascii="Cambria" w:hAnsi="Cambria"/>
          <w:b/>
          <w:szCs w:val="24"/>
        </w:rPr>
        <w:t>.12.</w:t>
      </w:r>
      <w:r w:rsidRPr="00353763">
        <w:rPr>
          <w:rFonts w:ascii="Cambria" w:hAnsi="Cambria"/>
          <w:b/>
          <w:szCs w:val="24"/>
        </w:rPr>
        <w:t xml:space="preserve">2015 r. </w:t>
      </w:r>
    </w:p>
    <w:p w:rsidR="003B6D81" w:rsidRPr="000F4DDA" w:rsidRDefault="003B6D81" w:rsidP="003B6D81">
      <w:pPr>
        <w:rPr>
          <w:rFonts w:ascii="Cambria" w:hAnsi="Cambria"/>
          <w:b/>
          <w:sz w:val="24"/>
          <w:szCs w:val="24"/>
          <w:u w:val="single"/>
        </w:rPr>
      </w:pPr>
      <w:r w:rsidRPr="000F4DDA">
        <w:rPr>
          <w:rFonts w:ascii="Cambria" w:hAnsi="Cambria"/>
          <w:b/>
          <w:sz w:val="24"/>
          <w:szCs w:val="24"/>
          <w:u w:val="single"/>
        </w:rPr>
        <w:t>Forma umowy</w:t>
      </w:r>
      <w:r>
        <w:rPr>
          <w:rStyle w:val="Odwoanieprzypisudolnego"/>
          <w:rFonts w:ascii="Cambria" w:hAnsi="Cambria"/>
          <w:b/>
          <w:sz w:val="24"/>
          <w:szCs w:val="24"/>
          <w:u w:val="single"/>
        </w:rPr>
        <w:footnoteReference w:id="1"/>
      </w:r>
      <w:r w:rsidRPr="000F4DDA">
        <w:rPr>
          <w:rFonts w:ascii="Cambria" w:hAnsi="Cambria"/>
          <w:b/>
          <w:sz w:val="24"/>
          <w:szCs w:val="24"/>
          <w:u w:val="single"/>
        </w:rPr>
        <w:t xml:space="preserve">: </w:t>
      </w:r>
    </w:p>
    <w:p w:rsidR="003B6D81" w:rsidRPr="006D2252" w:rsidRDefault="003B6D81" w:rsidP="003B6D81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88D56" wp14:editId="3352E78C">
                <wp:simplePos x="0" y="0"/>
                <wp:positionH relativeFrom="column">
                  <wp:posOffset>3390900</wp:posOffset>
                </wp:positionH>
                <wp:positionV relativeFrom="paragraph">
                  <wp:posOffset>6985</wp:posOffset>
                </wp:positionV>
                <wp:extent cx="198120" cy="205740"/>
                <wp:effectExtent l="0" t="0" r="11430" b="2286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205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8F7FF" id="Prostokąt zaokrąglony 2" o:spid="_x0000_s1026" style="position:absolute;margin-left:267pt;margin-top:.55pt;width:15.6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Cambria" w:hAnsi="Cambria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9AE65" wp14:editId="52F40593">
                <wp:simplePos x="0" y="0"/>
                <wp:positionH relativeFrom="column">
                  <wp:posOffset>1325245</wp:posOffset>
                </wp:positionH>
                <wp:positionV relativeFrom="paragraph">
                  <wp:posOffset>7620</wp:posOffset>
                </wp:positionV>
                <wp:extent cx="198120" cy="205740"/>
                <wp:effectExtent l="0" t="0" r="11430" b="2286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" cy="205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990D1" id="Prostokąt zaokrąglony 1" o:spid="_x0000_s1026" style="position:absolute;margin-left:104.35pt;margin-top:.6pt;width:15.6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" filled="f" strokecolor="#1f4d78 [1604]" strokeweight="1pt">
                <v:stroke joinstyle="miter"/>
                <v:path arrowok="t"/>
              </v:roundrect>
            </w:pict>
          </mc:Fallback>
        </mc:AlternateContent>
      </w:r>
      <w:r>
        <w:rPr>
          <w:rFonts w:ascii="Cambria" w:hAnsi="Cambria"/>
          <w:i/>
          <w:sz w:val="24"/>
          <w:szCs w:val="24"/>
        </w:rPr>
        <w:t xml:space="preserve">Umowa sprzedaży </w:t>
      </w:r>
      <w:r>
        <w:rPr>
          <w:rFonts w:ascii="Cambria" w:hAnsi="Cambria"/>
          <w:i/>
          <w:sz w:val="24"/>
          <w:szCs w:val="24"/>
        </w:rPr>
        <w:tab/>
      </w:r>
      <w:r>
        <w:rPr>
          <w:rFonts w:ascii="Cambria" w:hAnsi="Cambria"/>
          <w:i/>
          <w:sz w:val="24"/>
          <w:szCs w:val="24"/>
        </w:rPr>
        <w:tab/>
        <w:t xml:space="preserve">Umowa kompleksowa </w:t>
      </w:r>
      <w:r>
        <w:rPr>
          <w:rFonts w:ascii="Cambria" w:hAnsi="Cambria"/>
          <w:i/>
          <w:sz w:val="24"/>
          <w:szCs w:val="24"/>
        </w:rPr>
        <w:tab/>
      </w:r>
    </w:p>
    <w:p w:rsidR="003B6D81" w:rsidRPr="00CE6C05" w:rsidRDefault="003B6D81" w:rsidP="003B6D81">
      <w:pPr>
        <w:rPr>
          <w:rFonts w:ascii="Cambria" w:hAnsi="Cambria"/>
          <w:b/>
          <w:sz w:val="24"/>
          <w:szCs w:val="24"/>
          <w:u w:val="single"/>
        </w:rPr>
      </w:pPr>
      <w:r w:rsidRPr="000F4DDA">
        <w:rPr>
          <w:rFonts w:ascii="Cambria" w:hAnsi="Cambria"/>
          <w:b/>
          <w:sz w:val="24"/>
          <w:szCs w:val="24"/>
          <w:u w:val="single"/>
        </w:rPr>
        <w:t>Proponowane ceny energii elektrycznej</w:t>
      </w:r>
      <w:r>
        <w:rPr>
          <w:rStyle w:val="Odwoanieprzypisudolnego"/>
          <w:rFonts w:ascii="Cambria" w:hAnsi="Cambria"/>
          <w:b/>
          <w:sz w:val="24"/>
          <w:szCs w:val="24"/>
          <w:u w:val="single"/>
        </w:rPr>
        <w:footnoteReference w:id="2"/>
      </w:r>
      <w:r>
        <w:rPr>
          <w:rFonts w:ascii="Cambria" w:hAnsi="Cambria"/>
          <w:b/>
          <w:sz w:val="24"/>
          <w:szCs w:val="24"/>
          <w:u w:val="single"/>
        </w:rPr>
        <w:t>:</w:t>
      </w:r>
    </w:p>
    <w:tbl>
      <w:tblPr>
        <w:tblStyle w:val="Tabela-Siatka"/>
        <w:tblW w:w="8897" w:type="dxa"/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851"/>
        <w:gridCol w:w="1701"/>
        <w:gridCol w:w="2126"/>
      </w:tblGrid>
      <w:tr w:rsidR="003B6D81" w:rsidRPr="000F4DDA" w:rsidTr="00213943">
        <w:tc>
          <w:tcPr>
            <w:tcW w:w="1668" w:type="dxa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Oznaczenie grupy taryfowej</w:t>
            </w:r>
          </w:p>
        </w:tc>
        <w:tc>
          <w:tcPr>
            <w:tcW w:w="5103" w:type="dxa"/>
            <w:gridSpan w:val="4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Cena energii elektrycznej [zł/</w:t>
            </w:r>
            <w:proofErr w:type="spellStart"/>
            <w:r w:rsidRPr="000F4DDA">
              <w:rPr>
                <w:rFonts w:ascii="Cambria" w:hAnsi="Cambria"/>
                <w:b/>
                <w:sz w:val="24"/>
                <w:szCs w:val="24"/>
              </w:rPr>
              <w:t>MWh</w:t>
            </w:r>
            <w:proofErr w:type="spellEnd"/>
            <w:r w:rsidRPr="000F4DDA">
              <w:rPr>
                <w:rFonts w:ascii="Cambria" w:hAnsi="Cambria"/>
                <w:b/>
                <w:sz w:val="24"/>
                <w:szCs w:val="24"/>
              </w:rPr>
              <w:t>]</w:t>
            </w:r>
          </w:p>
        </w:tc>
        <w:tc>
          <w:tcPr>
            <w:tcW w:w="2126" w:type="dxa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Stawka opłaty handlowej [zł/m-c]</w:t>
            </w: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G11</w:t>
            </w:r>
          </w:p>
        </w:tc>
        <w:tc>
          <w:tcPr>
            <w:tcW w:w="5103" w:type="dxa"/>
            <w:gridSpan w:val="4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G12</w:t>
            </w:r>
          </w:p>
        </w:tc>
        <w:tc>
          <w:tcPr>
            <w:tcW w:w="2551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C11</w:t>
            </w:r>
          </w:p>
        </w:tc>
        <w:tc>
          <w:tcPr>
            <w:tcW w:w="5103" w:type="dxa"/>
            <w:gridSpan w:val="4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C12a</w:t>
            </w:r>
          </w:p>
        </w:tc>
        <w:tc>
          <w:tcPr>
            <w:tcW w:w="2551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C12b</w:t>
            </w:r>
          </w:p>
        </w:tc>
        <w:tc>
          <w:tcPr>
            <w:tcW w:w="2551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668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C23</w:t>
            </w:r>
          </w:p>
        </w:tc>
        <w:tc>
          <w:tcPr>
            <w:tcW w:w="1701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B6D81" w:rsidRPr="000F4DDA" w:rsidRDefault="003B6D81" w:rsidP="003B6D81">
      <w:pPr>
        <w:spacing w:before="120"/>
        <w:rPr>
          <w:rFonts w:ascii="Cambria" w:hAnsi="Cambria"/>
          <w:b/>
          <w:sz w:val="24"/>
          <w:szCs w:val="24"/>
          <w:u w:val="single"/>
        </w:rPr>
      </w:pPr>
      <w:r w:rsidRPr="000F4DDA">
        <w:rPr>
          <w:rFonts w:ascii="Cambria" w:hAnsi="Cambria"/>
          <w:b/>
          <w:sz w:val="24"/>
          <w:szCs w:val="24"/>
          <w:u w:val="single"/>
        </w:rPr>
        <w:t>Szacowana wartość zamówienia</w:t>
      </w:r>
      <w:r>
        <w:rPr>
          <w:rStyle w:val="Odwoanieprzypisudolnego"/>
          <w:rFonts w:ascii="Cambria" w:hAnsi="Cambria"/>
          <w:b/>
          <w:sz w:val="24"/>
          <w:szCs w:val="24"/>
          <w:u w:val="single"/>
        </w:rPr>
        <w:footnoteReference w:id="3"/>
      </w:r>
      <w:r w:rsidRPr="000F4DDA">
        <w:rPr>
          <w:rFonts w:ascii="Cambria" w:hAnsi="Cambria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5"/>
        <w:gridCol w:w="1921"/>
        <w:gridCol w:w="1414"/>
        <w:gridCol w:w="1982"/>
        <w:gridCol w:w="1920"/>
      </w:tblGrid>
      <w:tr w:rsidR="003B6D81" w:rsidRPr="000F4DDA" w:rsidTr="00213943">
        <w:tc>
          <w:tcPr>
            <w:tcW w:w="1825" w:type="dxa"/>
            <w:vAlign w:val="center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Grupa taryfowa</w:t>
            </w:r>
          </w:p>
        </w:tc>
        <w:tc>
          <w:tcPr>
            <w:tcW w:w="1921" w:type="dxa"/>
            <w:vAlign w:val="center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Planowany wolumen [</w:t>
            </w:r>
            <w:proofErr w:type="spellStart"/>
            <w:r w:rsidRPr="000F4DDA">
              <w:rPr>
                <w:rFonts w:ascii="Cambria" w:hAnsi="Cambria"/>
                <w:b/>
                <w:sz w:val="24"/>
                <w:szCs w:val="24"/>
              </w:rPr>
              <w:t>MWh</w:t>
            </w:r>
            <w:proofErr w:type="spellEnd"/>
            <w:r w:rsidRPr="000F4DDA">
              <w:rPr>
                <w:rFonts w:ascii="Cambria" w:hAnsi="Cambria"/>
                <w:b/>
                <w:sz w:val="24"/>
                <w:szCs w:val="24"/>
              </w:rPr>
              <w:t>]</w:t>
            </w:r>
          </w:p>
        </w:tc>
        <w:tc>
          <w:tcPr>
            <w:tcW w:w="1414" w:type="dxa"/>
          </w:tcPr>
          <w:p w:rsidR="003B6D81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Ilość punktów poboru</w:t>
            </w:r>
          </w:p>
        </w:tc>
        <w:tc>
          <w:tcPr>
            <w:tcW w:w="1982" w:type="dxa"/>
            <w:vAlign w:val="center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Łącznie planowane opłaty z tytułu energii elektrycznej [zł]</w:t>
            </w:r>
          </w:p>
        </w:tc>
        <w:tc>
          <w:tcPr>
            <w:tcW w:w="1920" w:type="dxa"/>
            <w:vAlign w:val="center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Łącznie planowane opłaty z tytułu opłaty handlowej [zł]</w:t>
            </w:r>
          </w:p>
        </w:tc>
      </w:tr>
      <w:tr w:rsidR="003B6D81" w:rsidTr="00213943">
        <w:tc>
          <w:tcPr>
            <w:tcW w:w="1825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G11</w:t>
            </w:r>
          </w:p>
        </w:tc>
        <w:tc>
          <w:tcPr>
            <w:tcW w:w="1921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874,837</w:t>
            </w:r>
          </w:p>
        </w:tc>
        <w:tc>
          <w:tcPr>
            <w:tcW w:w="1414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351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825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G12</w:t>
            </w:r>
          </w:p>
        </w:tc>
        <w:tc>
          <w:tcPr>
            <w:tcW w:w="1921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0,04</w:t>
            </w:r>
          </w:p>
        </w:tc>
        <w:tc>
          <w:tcPr>
            <w:tcW w:w="1414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825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C11</w:t>
            </w:r>
          </w:p>
        </w:tc>
        <w:tc>
          <w:tcPr>
            <w:tcW w:w="1921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126,838</w:t>
            </w:r>
          </w:p>
        </w:tc>
        <w:tc>
          <w:tcPr>
            <w:tcW w:w="1414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825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C12a</w:t>
            </w:r>
          </w:p>
        </w:tc>
        <w:tc>
          <w:tcPr>
            <w:tcW w:w="1921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1,150</w:t>
            </w:r>
          </w:p>
        </w:tc>
        <w:tc>
          <w:tcPr>
            <w:tcW w:w="1414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825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C12b</w:t>
            </w:r>
          </w:p>
        </w:tc>
        <w:tc>
          <w:tcPr>
            <w:tcW w:w="1921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9,880</w:t>
            </w:r>
          </w:p>
        </w:tc>
        <w:tc>
          <w:tcPr>
            <w:tcW w:w="1414" w:type="dxa"/>
            <w:vAlign w:val="center"/>
          </w:tcPr>
          <w:p w:rsidR="003B6D81" w:rsidRPr="009B1AC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B1AC1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1825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C23</w:t>
            </w:r>
          </w:p>
        </w:tc>
        <w:tc>
          <w:tcPr>
            <w:tcW w:w="1921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651DA">
              <w:rPr>
                <w:rFonts w:ascii="Cambria" w:hAnsi="Cambria"/>
                <w:sz w:val="24"/>
                <w:szCs w:val="24"/>
              </w:rPr>
              <w:t>432,55</w:t>
            </w:r>
          </w:p>
        </w:tc>
        <w:tc>
          <w:tcPr>
            <w:tcW w:w="1414" w:type="dxa"/>
          </w:tcPr>
          <w:p w:rsidR="003B6D81" w:rsidRDefault="003B6D81" w:rsidP="0021394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0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B6D81" w:rsidTr="00213943">
        <w:tc>
          <w:tcPr>
            <w:tcW w:w="3746" w:type="dxa"/>
            <w:gridSpan w:val="2"/>
            <w:vAlign w:val="center"/>
          </w:tcPr>
          <w:p w:rsidR="003B6D81" w:rsidRPr="000F4DDA" w:rsidRDefault="003B6D81" w:rsidP="0021394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F4DDA">
              <w:rPr>
                <w:rFonts w:ascii="Cambria" w:hAnsi="Cambria"/>
                <w:b/>
                <w:sz w:val="24"/>
                <w:szCs w:val="24"/>
              </w:rPr>
              <w:t>Łącznie szacowana wartość zamówienia</w:t>
            </w:r>
          </w:p>
        </w:tc>
        <w:tc>
          <w:tcPr>
            <w:tcW w:w="1414" w:type="dxa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2" w:type="dxa"/>
            <w:gridSpan w:val="2"/>
          </w:tcPr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  <w:p w:rsidR="003B6D81" w:rsidRDefault="003B6D81" w:rsidP="0021394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B6D81" w:rsidRPr="00ED2128" w:rsidRDefault="003B6D81" w:rsidP="003B6D81">
      <w:pPr>
        <w:jc w:val="right"/>
        <w:rPr>
          <w:rFonts w:ascii="Cambria" w:hAnsi="Cambria"/>
          <w:sz w:val="20"/>
          <w:szCs w:val="20"/>
        </w:rPr>
      </w:pPr>
    </w:p>
    <w:p w:rsidR="003B6D81" w:rsidRPr="00ED2128" w:rsidRDefault="003B6D81" w:rsidP="003B6D81">
      <w:pPr>
        <w:jc w:val="right"/>
        <w:rPr>
          <w:rFonts w:ascii="Cambria" w:hAnsi="Cambria"/>
          <w:sz w:val="10"/>
          <w:szCs w:val="10"/>
        </w:rPr>
      </w:pPr>
    </w:p>
    <w:p w:rsidR="003B6D81" w:rsidRDefault="003B6D81" w:rsidP="003B6D81">
      <w:pPr>
        <w:spacing w:after="0"/>
        <w:jc w:val="right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ab/>
        <w:t>………………………………………………………………</w:t>
      </w:r>
    </w:p>
    <w:p w:rsidR="00D01411" w:rsidRPr="003B6D81" w:rsidRDefault="003B6D81" w:rsidP="003B6D81">
      <w:pPr>
        <w:spacing w:after="0"/>
        <w:jc w:val="right"/>
        <w:rPr>
          <w:rFonts w:ascii="Cambria" w:hAnsi="Cambria"/>
          <w:sz w:val="24"/>
          <w:szCs w:val="24"/>
        </w:rPr>
      </w:pPr>
      <w:r w:rsidRPr="00B750E3">
        <w:rPr>
          <w:rFonts w:ascii="Cambria" w:hAnsi="Cambria"/>
          <w:sz w:val="24"/>
          <w:szCs w:val="24"/>
        </w:rPr>
        <w:t>Podpis osoby upoważnionej do złożenia oferty</w:t>
      </w:r>
    </w:p>
    <w:sectPr w:rsidR="00D01411" w:rsidRPr="003B6D81" w:rsidSect="00021EE1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C9" w:rsidRDefault="00AC1EC9" w:rsidP="003B6D81">
      <w:pPr>
        <w:spacing w:after="0" w:line="240" w:lineRule="auto"/>
      </w:pPr>
      <w:r>
        <w:separator/>
      </w:r>
    </w:p>
  </w:endnote>
  <w:endnote w:type="continuationSeparator" w:id="0">
    <w:p w:rsidR="00AC1EC9" w:rsidRDefault="00AC1EC9" w:rsidP="003B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89" w:rsidRDefault="00AC1EC9">
    <w:pPr>
      <w:pStyle w:val="Stopka"/>
      <w:jc w:val="right"/>
    </w:pPr>
  </w:p>
  <w:p w:rsidR="00BF7A89" w:rsidRDefault="00AC1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C9" w:rsidRDefault="00AC1EC9" w:rsidP="003B6D81">
      <w:pPr>
        <w:spacing w:after="0" w:line="240" w:lineRule="auto"/>
      </w:pPr>
      <w:r>
        <w:separator/>
      </w:r>
    </w:p>
  </w:footnote>
  <w:footnote w:type="continuationSeparator" w:id="0">
    <w:p w:rsidR="00AC1EC9" w:rsidRDefault="00AC1EC9" w:rsidP="003B6D81">
      <w:pPr>
        <w:spacing w:after="0" w:line="240" w:lineRule="auto"/>
      </w:pPr>
      <w:r>
        <w:continuationSeparator/>
      </w:r>
    </w:p>
  </w:footnote>
  <w:footnote w:id="1">
    <w:p w:rsidR="003B6D81" w:rsidRPr="008D45DD" w:rsidRDefault="003B6D81" w:rsidP="003B6D81">
      <w:pPr>
        <w:pStyle w:val="Tekstprzypisudolnego"/>
        <w:rPr>
          <w:sz w:val="18"/>
        </w:rPr>
      </w:pPr>
      <w:r w:rsidRPr="008D45DD">
        <w:rPr>
          <w:rStyle w:val="Odwoanieprzypisudolnego"/>
          <w:sz w:val="18"/>
        </w:rPr>
        <w:footnoteRef/>
      </w:r>
      <w:r w:rsidRPr="008D45DD">
        <w:rPr>
          <w:sz w:val="18"/>
        </w:rPr>
        <w:t xml:space="preserve"> Proszę zaznaczyć preferowaną formę umowy. W przypadku</w:t>
      </w:r>
      <w:bookmarkStart w:id="0" w:name="_GoBack"/>
      <w:bookmarkEnd w:id="0"/>
      <w:r w:rsidRPr="008D45DD">
        <w:rPr>
          <w:sz w:val="18"/>
        </w:rPr>
        <w:t xml:space="preserve"> gdy oferent ma możliwość zawarcia obu omów prosimy zaznaczyć obie opcje. Jeżeli wybór opcji wpływa na wysokość cen lub stawek opłat prosimy o złożenie dwóch formularzy cenowych – odrębnych dla każdej z form umowy.</w:t>
      </w:r>
    </w:p>
  </w:footnote>
  <w:footnote w:id="2">
    <w:p w:rsidR="003B6D81" w:rsidRPr="008D45DD" w:rsidRDefault="003B6D81" w:rsidP="003B6D81">
      <w:pPr>
        <w:pStyle w:val="Tekstprzypisudolnego"/>
        <w:rPr>
          <w:sz w:val="18"/>
        </w:rPr>
      </w:pPr>
      <w:r w:rsidRPr="008D45DD">
        <w:rPr>
          <w:rStyle w:val="Odwoanieprzypisudolnego"/>
          <w:sz w:val="18"/>
        </w:rPr>
        <w:footnoteRef/>
      </w:r>
      <w:r w:rsidRPr="008D45DD">
        <w:rPr>
          <w:sz w:val="18"/>
        </w:rPr>
        <w:t xml:space="preserve"> W przypadku ceny jednostrefowej – prosimy o wpisanie jednakowej ceny w każdej strefie.</w:t>
      </w:r>
    </w:p>
  </w:footnote>
  <w:footnote w:id="3">
    <w:p w:rsidR="003B6D81" w:rsidRPr="008D45DD" w:rsidRDefault="003B6D81" w:rsidP="003B6D81">
      <w:pPr>
        <w:pStyle w:val="Tekstprzypisudolnego"/>
        <w:rPr>
          <w:sz w:val="18"/>
        </w:rPr>
      </w:pPr>
      <w:r w:rsidRPr="008D45DD">
        <w:rPr>
          <w:rStyle w:val="Odwoanieprzypisudolnego"/>
          <w:sz w:val="18"/>
        </w:rPr>
        <w:footnoteRef/>
      </w:r>
      <w:r w:rsidRPr="008D45DD">
        <w:rPr>
          <w:sz w:val="18"/>
        </w:rPr>
        <w:t xml:space="preserve"> Arkusz wyłącznie dla celów porównawczych – w przypadku grup 2 – strefowych prosimy o przyjęcie założenia 40% (strefa dzienna, szczytowa) i 60 % (strefa nocna, pozaszczytowa).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FD"/>
    <w:rsid w:val="003B6D81"/>
    <w:rsid w:val="008921FD"/>
    <w:rsid w:val="00AC1EC9"/>
    <w:rsid w:val="00D0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B8316-BBF9-4464-B34F-01C6FA0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D8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D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D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6D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Lentyński</dc:creator>
  <cp:keywords/>
  <dc:description/>
  <cp:lastModifiedBy>Piotr Lentyński</cp:lastModifiedBy>
  <cp:revision>2</cp:revision>
  <dcterms:created xsi:type="dcterms:W3CDTF">2014-10-07T12:55:00Z</dcterms:created>
  <dcterms:modified xsi:type="dcterms:W3CDTF">2014-10-07T12:55:00Z</dcterms:modified>
</cp:coreProperties>
</file>